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98" w:rsidRPr="00646698" w:rsidRDefault="00646698" w:rsidP="00646698">
      <w:pPr>
        <w:spacing w:after="0" w:line="240" w:lineRule="auto"/>
        <w:jc w:val="center"/>
        <w:rPr>
          <w:rFonts w:eastAsia="Times New Roman" w:cs="Times New Roman"/>
        </w:rPr>
      </w:pPr>
      <w:r w:rsidRPr="00646698">
        <w:rPr>
          <w:rFonts w:eastAsia="Times New Roman" w:cs="Times New Roman"/>
          <w:b/>
          <w:bCs/>
        </w:rPr>
        <w:t xml:space="preserve">РОССИЙСКАЯ ФЕДЕРАЦИЯ </w:t>
      </w:r>
      <w:r w:rsidRPr="00646698">
        <w:rPr>
          <w:rFonts w:eastAsia="Times New Roman" w:cs="Times New Roman"/>
        </w:rPr>
        <w:br/>
      </w:r>
      <w:r w:rsidRPr="00646698">
        <w:rPr>
          <w:rFonts w:eastAsia="Times New Roman" w:cs="Times New Roman"/>
        </w:rPr>
        <w:br/>
      </w:r>
      <w:r w:rsidRPr="008859A2">
        <w:rPr>
          <w:rFonts w:eastAsia="Times New Roman" w:cs="Times New Roman"/>
          <w:b/>
          <w:bCs/>
          <w:noProof/>
        </w:rPr>
        <w:drawing>
          <wp:inline distT="0" distB="0" distL="0" distR="0">
            <wp:extent cx="8890" cy="8890"/>
            <wp:effectExtent l="0" t="0" r="0" b="0"/>
            <wp:docPr id="1" name="bxid_823042" descr="http://www.tamognia.ru/bitrix/images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id_823042" descr="http://www.tamognia.ru/bitrix/images/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6698">
        <w:rPr>
          <w:rFonts w:eastAsia="Times New Roman" w:cs="Times New Roman"/>
          <w:b/>
          <w:bCs/>
        </w:rPr>
        <w:t xml:space="preserve">ФЕДЕРАЛЬНЫЙ ЗАКОН </w:t>
      </w:r>
      <w:r w:rsidRPr="00646698">
        <w:rPr>
          <w:rFonts w:eastAsia="Times New Roman" w:cs="Times New Roman"/>
          <w:b/>
          <w:bCs/>
        </w:rPr>
        <w:br/>
      </w:r>
      <w:r w:rsidRPr="00646698">
        <w:rPr>
          <w:rFonts w:eastAsia="Times New Roman" w:cs="Times New Roman"/>
          <w:b/>
          <w:bCs/>
        </w:rPr>
        <w:br/>
        <w:t xml:space="preserve">О ВНЕСЕНИИ ИЗМЕНЕНИЯ </w:t>
      </w:r>
      <w:r w:rsidRPr="00646698">
        <w:rPr>
          <w:rFonts w:eastAsia="Times New Roman" w:cs="Times New Roman"/>
          <w:b/>
          <w:bCs/>
        </w:rPr>
        <w:br/>
        <w:t xml:space="preserve">В СТАТЬЮ 3 ЗАКОНА РОССИЙСКОЙ ФЕДЕРАЦИИ </w:t>
      </w:r>
      <w:r w:rsidRPr="00646698">
        <w:rPr>
          <w:rFonts w:eastAsia="Times New Roman" w:cs="Times New Roman"/>
          <w:b/>
          <w:bCs/>
        </w:rPr>
        <w:br/>
        <w:t xml:space="preserve">"О ТАМОЖЕННОМ ТАРИФЕ" </w:t>
      </w:r>
    </w:p>
    <w:p w:rsidR="00646698" w:rsidRPr="00646698" w:rsidRDefault="00646698" w:rsidP="00646698">
      <w:pPr>
        <w:spacing w:after="0" w:line="240" w:lineRule="auto"/>
        <w:rPr>
          <w:rFonts w:eastAsia="Times New Roman" w:cs="Times New Roman"/>
        </w:rPr>
      </w:pPr>
    </w:p>
    <w:p w:rsidR="00646698" w:rsidRPr="00646698" w:rsidRDefault="00646698" w:rsidP="00646698">
      <w:pPr>
        <w:spacing w:after="0" w:line="240" w:lineRule="auto"/>
        <w:jc w:val="right"/>
        <w:rPr>
          <w:rFonts w:eastAsia="Times New Roman" w:cs="Times New Roman"/>
        </w:rPr>
      </w:pPr>
      <w:proofErr w:type="gramStart"/>
      <w:r w:rsidRPr="00646698">
        <w:rPr>
          <w:rFonts w:eastAsia="Times New Roman" w:cs="Times New Roman"/>
        </w:rPr>
        <w:t>Принят</w:t>
      </w:r>
      <w:proofErr w:type="gramEnd"/>
      <w:r w:rsidRPr="00646698">
        <w:rPr>
          <w:rFonts w:eastAsia="Times New Roman" w:cs="Times New Roman"/>
        </w:rPr>
        <w:t xml:space="preserve"> </w:t>
      </w:r>
      <w:r w:rsidRPr="00646698">
        <w:rPr>
          <w:rFonts w:eastAsia="Times New Roman" w:cs="Times New Roman"/>
        </w:rPr>
        <w:br/>
        <w:t xml:space="preserve">Государственной Думой </w:t>
      </w:r>
      <w:r w:rsidRPr="00646698">
        <w:rPr>
          <w:rFonts w:eastAsia="Times New Roman" w:cs="Times New Roman"/>
        </w:rPr>
        <w:br/>
        <w:t xml:space="preserve">26 ноября 2010 года </w:t>
      </w:r>
      <w:r w:rsidRPr="00646698">
        <w:rPr>
          <w:rFonts w:eastAsia="Times New Roman" w:cs="Times New Roman"/>
        </w:rPr>
        <w:br/>
      </w:r>
      <w:r w:rsidRPr="00646698">
        <w:rPr>
          <w:rFonts w:eastAsia="Times New Roman" w:cs="Times New Roman"/>
        </w:rPr>
        <w:br/>
        <w:t xml:space="preserve">Одобрен </w:t>
      </w:r>
      <w:r w:rsidRPr="00646698">
        <w:rPr>
          <w:rFonts w:eastAsia="Times New Roman" w:cs="Times New Roman"/>
        </w:rPr>
        <w:br/>
        <w:t xml:space="preserve">Советом Федерации </w:t>
      </w:r>
      <w:r w:rsidRPr="00646698">
        <w:rPr>
          <w:rFonts w:eastAsia="Times New Roman" w:cs="Times New Roman"/>
        </w:rPr>
        <w:br/>
        <w:t xml:space="preserve">1 декабря 2010 года </w:t>
      </w:r>
    </w:p>
    <w:p w:rsidR="008859A2" w:rsidRPr="008859A2" w:rsidRDefault="00646698" w:rsidP="008859A2">
      <w:pPr>
        <w:spacing w:after="240" w:line="240" w:lineRule="auto"/>
        <w:jc w:val="both"/>
        <w:rPr>
          <w:rFonts w:eastAsia="Times New Roman" w:cs="Times New Roman"/>
        </w:rPr>
      </w:pPr>
      <w:r w:rsidRPr="00646698">
        <w:rPr>
          <w:rFonts w:eastAsia="Times New Roman" w:cs="Times New Roman"/>
        </w:rPr>
        <w:br/>
      </w:r>
      <w:r w:rsidRPr="008859A2">
        <w:rPr>
          <w:rFonts w:eastAsia="Times New Roman" w:cs="Times New Roman"/>
          <w:noProof/>
        </w:rPr>
        <w:drawing>
          <wp:inline distT="0" distB="0" distL="0" distR="0">
            <wp:extent cx="8890" cy="8890"/>
            <wp:effectExtent l="0" t="0" r="0" b="0"/>
            <wp:docPr id="2" name="bxid_217024" descr="http://www.tamognia.ru/bitrix/images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id_217024" descr="http://www.tamognia.ru/bitrix/images/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6698">
        <w:rPr>
          <w:rFonts w:eastAsia="Times New Roman" w:cs="Times New Roman"/>
        </w:rPr>
        <w:t xml:space="preserve">Статья 1 </w:t>
      </w:r>
    </w:p>
    <w:p w:rsidR="008859A2" w:rsidRDefault="00646698" w:rsidP="008859A2">
      <w:pPr>
        <w:spacing w:after="240" w:line="240" w:lineRule="auto"/>
        <w:jc w:val="both"/>
        <w:rPr>
          <w:rFonts w:eastAsia="Times New Roman" w:cs="Times New Roman"/>
        </w:rPr>
      </w:pPr>
      <w:proofErr w:type="gramStart"/>
      <w:r w:rsidRPr="00646698">
        <w:rPr>
          <w:rFonts w:eastAsia="Times New Roman" w:cs="Times New Roman"/>
        </w:rPr>
        <w:t>Внести в пункт 3 статьи 3 Закона Российской Федерации от 21 мая 1993 года N 5003-1 "О таможенном тарифе" (Ведомости Съезда народных депутатов Российской Федерации и Верховного Совета Российской Федерации, 1993, N 23, ст. 821; Собрание законодательства Российской Федерации, 1999, N 7, ст. 879; 2001, N 33, ст. 3429; N 53, ст. 5026;</w:t>
      </w:r>
      <w:proofErr w:type="gramEnd"/>
      <w:r w:rsidRPr="00646698">
        <w:rPr>
          <w:rFonts w:eastAsia="Times New Roman" w:cs="Times New Roman"/>
        </w:rPr>
        <w:t xml:space="preserve"> </w:t>
      </w:r>
      <w:proofErr w:type="gramStart"/>
      <w:r w:rsidRPr="00646698">
        <w:rPr>
          <w:rFonts w:eastAsia="Times New Roman" w:cs="Times New Roman"/>
        </w:rPr>
        <w:t>2002, N 22, ст. 2026; 2003, N 23, ст. 2174; N 50, ст. 4845; 2004, N 19, ст. 1834; 2005, N 30, ст. 3123; 2006, N 31, ст. 3444; 2008, N 49, ст. 5732) изменение, дополнив его предложением следующего содержания:</w:t>
      </w:r>
      <w:proofErr w:type="gramEnd"/>
      <w:r w:rsidRPr="00646698">
        <w:rPr>
          <w:rFonts w:eastAsia="Times New Roman" w:cs="Times New Roman"/>
        </w:rPr>
        <w:t xml:space="preserve"> </w:t>
      </w:r>
      <w:proofErr w:type="gramStart"/>
      <w:r w:rsidRPr="00646698">
        <w:rPr>
          <w:rFonts w:eastAsia="Times New Roman" w:cs="Times New Roman"/>
        </w:rPr>
        <w:t xml:space="preserve">"На отдельные категории товаров, определяемые Правительством Российской Федерации, за исключением товаров, указанных в пункте 4 настоящей статьи, ставки вывозных таможенных пошлин устанавливаются Правительством Российской Федерации в порядке и по формулам, которые определяются Правительством Российской Федерации.". </w:t>
      </w:r>
      <w:proofErr w:type="gramEnd"/>
    </w:p>
    <w:p w:rsidR="008859A2" w:rsidRPr="008859A2" w:rsidRDefault="008859A2" w:rsidP="008859A2">
      <w:pPr>
        <w:spacing w:after="240" w:line="240" w:lineRule="auto"/>
        <w:jc w:val="both"/>
        <w:rPr>
          <w:rFonts w:eastAsia="Times New Roman" w:cs="Times New Roman"/>
        </w:rPr>
      </w:pPr>
    </w:p>
    <w:p w:rsidR="008859A2" w:rsidRPr="008859A2" w:rsidRDefault="008859A2" w:rsidP="008859A2">
      <w:pPr>
        <w:spacing w:after="240" w:line="240" w:lineRule="auto"/>
        <w:jc w:val="both"/>
        <w:rPr>
          <w:rFonts w:eastAsia="Times New Roman" w:cs="Times New Roman"/>
        </w:rPr>
      </w:pPr>
      <w:r w:rsidRPr="008859A2">
        <w:rPr>
          <w:rFonts w:eastAsia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xid_342723" o:spid="_x0000_i1025" type="#_x0000_t75" alt="http://www.tamognia.ru/bitrix/images/1.gif" style="width:.7pt;height:.7pt;visibility:visible;mso-wrap-style:square" o:bullet="t">
            <v:imagedata r:id="rId5" o:title="1"/>
          </v:shape>
        </w:pict>
      </w:r>
      <w:r w:rsidR="00646698" w:rsidRPr="00646698">
        <w:rPr>
          <w:rFonts w:eastAsia="Times New Roman" w:cs="Times New Roman"/>
        </w:rPr>
        <w:t xml:space="preserve">Статья 2 </w:t>
      </w:r>
    </w:p>
    <w:p w:rsidR="00646698" w:rsidRPr="00646698" w:rsidRDefault="00646698" w:rsidP="008859A2">
      <w:pPr>
        <w:spacing w:after="240" w:line="240" w:lineRule="auto"/>
        <w:jc w:val="both"/>
        <w:rPr>
          <w:rFonts w:eastAsia="Times New Roman" w:cs="Times New Roman"/>
        </w:rPr>
      </w:pPr>
      <w:r w:rsidRPr="00646698">
        <w:rPr>
          <w:rFonts w:eastAsia="Times New Roman" w:cs="Times New Roman"/>
        </w:rPr>
        <w:t xml:space="preserve">Настоящий Федеральный закон вступает в силу по истечении одного месяца со дня </w:t>
      </w:r>
      <w:r w:rsidR="008859A2" w:rsidRPr="008859A2">
        <w:rPr>
          <w:rFonts w:eastAsia="Times New Roman" w:cs="Times New Roman"/>
        </w:rPr>
        <w:t>его официального опубликования.</w:t>
      </w:r>
    </w:p>
    <w:p w:rsidR="008859A2" w:rsidRPr="008859A2" w:rsidRDefault="008859A2" w:rsidP="00646698">
      <w:pPr>
        <w:spacing w:after="0" w:line="240" w:lineRule="auto"/>
        <w:jc w:val="right"/>
        <w:rPr>
          <w:rFonts w:eastAsia="Times New Roman" w:cs="Times New Roman"/>
        </w:rPr>
      </w:pPr>
    </w:p>
    <w:p w:rsidR="008859A2" w:rsidRPr="008859A2" w:rsidRDefault="00646698" w:rsidP="00646698">
      <w:pPr>
        <w:spacing w:after="0" w:line="240" w:lineRule="auto"/>
        <w:jc w:val="right"/>
        <w:rPr>
          <w:rFonts w:eastAsia="Times New Roman" w:cs="Times New Roman"/>
        </w:rPr>
      </w:pPr>
      <w:r w:rsidRPr="00646698">
        <w:rPr>
          <w:rFonts w:eastAsia="Times New Roman" w:cs="Times New Roman"/>
        </w:rPr>
        <w:t xml:space="preserve">Президент </w:t>
      </w:r>
      <w:r w:rsidRPr="00646698">
        <w:rPr>
          <w:rFonts w:eastAsia="Times New Roman" w:cs="Times New Roman"/>
        </w:rPr>
        <w:br/>
        <w:t>Российской Федерации</w:t>
      </w:r>
      <w:r w:rsidRPr="00646698">
        <w:rPr>
          <w:rFonts w:eastAsia="Times New Roman" w:cs="Times New Roman"/>
        </w:rPr>
        <w:br/>
      </w:r>
      <w:r w:rsidRPr="00646698">
        <w:rPr>
          <w:rFonts w:eastAsia="Times New Roman" w:cs="Times New Roman"/>
        </w:rPr>
        <w:br/>
        <w:t>Д.МЕДВЕДЕВ</w:t>
      </w:r>
    </w:p>
    <w:p w:rsidR="00646698" w:rsidRPr="00646698" w:rsidRDefault="00646698" w:rsidP="00646698">
      <w:pPr>
        <w:spacing w:after="0" w:line="240" w:lineRule="auto"/>
        <w:jc w:val="right"/>
        <w:rPr>
          <w:rFonts w:eastAsia="Times New Roman" w:cs="Times New Roman"/>
        </w:rPr>
      </w:pPr>
      <w:r w:rsidRPr="00646698">
        <w:rPr>
          <w:rFonts w:eastAsia="Times New Roman" w:cs="Times New Roman"/>
        </w:rPr>
        <w:t xml:space="preserve"> </w:t>
      </w:r>
    </w:p>
    <w:p w:rsidR="006840BC" w:rsidRPr="00646698" w:rsidRDefault="00646698" w:rsidP="00646698">
      <w:r w:rsidRPr="008859A2">
        <w:rPr>
          <w:rFonts w:eastAsia="Times New Roman" w:cs="Times New Roman"/>
        </w:rPr>
        <w:t xml:space="preserve">Москва, Кремль </w:t>
      </w:r>
      <w:r w:rsidRPr="008859A2">
        <w:rPr>
          <w:rFonts w:eastAsia="Times New Roman" w:cs="Times New Roman"/>
        </w:rPr>
        <w:br/>
        <w:t xml:space="preserve">8 декабря 2010 года </w:t>
      </w:r>
      <w:r w:rsidRPr="008859A2">
        <w:rPr>
          <w:rFonts w:eastAsia="Times New Roman" w:cs="Times New Roman"/>
        </w:rPr>
        <w:br/>
        <w:t>N 335-ФЗ</w:t>
      </w:r>
    </w:p>
    <w:sectPr w:rsidR="006840BC" w:rsidRPr="00646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46698"/>
    <w:rsid w:val="00646698"/>
    <w:rsid w:val="006840BC"/>
    <w:rsid w:val="00885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6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</cp:revision>
  <dcterms:created xsi:type="dcterms:W3CDTF">2010-12-14T08:18:00Z</dcterms:created>
  <dcterms:modified xsi:type="dcterms:W3CDTF">2010-12-14T08:18:00Z</dcterms:modified>
</cp:coreProperties>
</file>